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3</w:t>
      </w:r>
    </w:p>
    <w:p>
      <w:pPr>
        <w:jc w:val="left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ascii="方正小标宋_GBK" w:hAnsi="长城小标宋体" w:eastAsia="方正小标宋_GBK" w:cs="长城小标宋体"/>
          <w:sz w:val="44"/>
          <w:szCs w:val="44"/>
        </w:rPr>
        <w:t>第十四届中国创新创业大赛创新挑战赛（重庆）大健康领域</w:t>
      </w:r>
      <w:r>
        <w:rPr>
          <w:rFonts w:hint="eastAsia" w:eastAsia="方正小标宋_GBK"/>
          <w:sz w:val="44"/>
          <w:szCs w:val="44"/>
          <w:lang w:val="en-US" w:eastAsia="zh-CN"/>
        </w:rPr>
        <w:t>参赛</w:t>
      </w:r>
      <w:r>
        <w:rPr>
          <w:rFonts w:hint="eastAsia" w:eastAsia="方正小标宋_GBK"/>
          <w:sz w:val="44"/>
          <w:szCs w:val="44"/>
        </w:rPr>
        <w:t>报名表</w:t>
      </w: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1080" w:firstLineChars="3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需求编号：</w:t>
      </w:r>
    </w:p>
    <w:p>
      <w:pPr>
        <w:ind w:firstLine="1080" w:firstLineChars="300"/>
        <w:rPr>
          <w:rFonts w:ascii="方正黑体_GBK" w:hAnsi="方正黑体_GBK" w:eastAsia="方正黑体_GBK" w:cs="方正黑体_GBK"/>
          <w:sz w:val="36"/>
          <w:szCs w:val="36"/>
        </w:rPr>
      </w:pPr>
    </w:p>
    <w:p>
      <w:pPr>
        <w:ind w:firstLine="1080" w:firstLineChars="300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需求名称：</w:t>
      </w:r>
    </w:p>
    <w:p>
      <w:pPr>
        <w:ind w:firstLine="1080" w:firstLineChars="300"/>
        <w:rPr>
          <w:rFonts w:ascii="方正黑体_GBK" w:hAnsi="方正黑体_GBK" w:eastAsia="方正黑体_GBK" w:cs="方正黑体_GBK"/>
          <w:sz w:val="36"/>
          <w:szCs w:val="36"/>
        </w:rPr>
      </w:pPr>
    </w:p>
    <w:p>
      <w:pPr>
        <w:ind w:firstLine="1080" w:firstLineChars="300"/>
        <w:rPr>
          <w:rFonts w:eastAsia="黑体"/>
          <w:sz w:val="44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  <w:t xml:space="preserve">参 赛 </w:t>
      </w:r>
      <w:r>
        <w:rPr>
          <w:rFonts w:hint="eastAsia" w:ascii="方正黑体_GBK" w:hAnsi="方正黑体_GBK" w:eastAsia="方正黑体_GBK" w:cs="方正黑体_GBK"/>
          <w:sz w:val="36"/>
          <w:szCs w:val="36"/>
        </w:rPr>
        <w:t xml:space="preserve">方（盖章）：  </w:t>
      </w:r>
      <w:r>
        <w:rPr>
          <w:rFonts w:eastAsia="黑体"/>
          <w:sz w:val="36"/>
        </w:rPr>
        <w:t xml:space="preserve">          </w:t>
      </w:r>
    </w:p>
    <w:p>
      <w:pPr>
        <w:rPr>
          <w:rFonts w:eastAsia="黑体"/>
          <w:sz w:val="44"/>
        </w:rPr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ind w:firstLine="640"/>
      </w:pPr>
    </w:p>
    <w:p>
      <w:pPr>
        <w:pStyle w:val="2"/>
        <w:ind w:left="147" w:leftChars="0" w:hanging="147" w:hangingChars="41"/>
        <w:jc w:val="center"/>
      </w:pPr>
      <w:r>
        <w:rPr>
          <w:rFonts w:hint="default" w:ascii="Times New Roman" w:hAnsi="Times New Roman" w:eastAsia="方正楷体_GBK" w:cs="Times New Roman"/>
          <w:sz w:val="36"/>
        </w:rPr>
        <w:t>202</w:t>
      </w:r>
      <w:r>
        <w:rPr>
          <w:rFonts w:hint="default" w:ascii="Times New Roman" w:hAnsi="Times New Roman" w:eastAsia="方正楷体_GBK" w:cs="Times New Roman"/>
          <w:sz w:val="36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sz w:val="36"/>
        </w:rPr>
        <w:t>年</w:t>
      </w:r>
    </w:p>
    <w:p/>
    <w:p/>
    <w:p/>
    <w:tbl>
      <w:tblPr>
        <w:tblStyle w:val="3"/>
        <w:tblpPr w:leftFromText="180" w:rightFromText="180" w:vertAnchor="text" w:horzAnchor="page" w:tblpXSpec="center" w:tblpY="45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508"/>
        <w:gridCol w:w="1304"/>
        <w:gridCol w:w="1156"/>
        <w:gridCol w:w="657"/>
        <w:gridCol w:w="1097"/>
        <w:gridCol w:w="715"/>
        <w:gridCol w:w="1812"/>
      </w:tblGrid>
      <w:tr>
        <w:trPr>
          <w:trHeight w:val="677" w:hRule="atLeast"/>
          <w:jc w:val="center"/>
        </w:trPr>
        <w:tc>
          <w:tcPr>
            <w:tcW w:w="23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2460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单位性质</w:t>
            </w:r>
          </w:p>
        </w:tc>
        <w:tc>
          <w:tcPr>
            <w:tcW w:w="2527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>
        <w:trPr>
          <w:trHeight w:val="677" w:hRule="atLeast"/>
          <w:jc w:val="center"/>
        </w:trPr>
        <w:tc>
          <w:tcPr>
            <w:tcW w:w="2320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2460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2527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677" w:hRule="atLeast"/>
          <w:jc w:val="center"/>
        </w:trPr>
        <w:tc>
          <w:tcPr>
            <w:tcW w:w="2320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</w:t>
            </w:r>
          </w:p>
        </w:tc>
        <w:tc>
          <w:tcPr>
            <w:tcW w:w="2460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Email</w:t>
            </w:r>
          </w:p>
        </w:tc>
        <w:tc>
          <w:tcPr>
            <w:tcW w:w="2527" w:type="dxa"/>
            <w:gridSpan w:val="2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1723" w:hRule="atLeast"/>
          <w:jc w:val="center"/>
        </w:trPr>
        <w:tc>
          <w:tcPr>
            <w:tcW w:w="9061" w:type="dxa"/>
            <w:gridSpan w:val="8"/>
          </w:tcPr>
          <w:p>
            <w:pPr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一、单位简介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rPr>
          <w:trHeight w:val="1739" w:hRule="atLeast"/>
          <w:jc w:val="center"/>
        </w:trPr>
        <w:tc>
          <w:tcPr>
            <w:tcW w:w="9061" w:type="dxa"/>
            <w:gridSpan w:val="8"/>
          </w:tcPr>
          <w:p>
            <w:pPr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二、</w:t>
            </w: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  <w:lang w:val="en-US" w:eastAsia="zh-CN"/>
              </w:rPr>
              <w:t>参赛方</w:t>
            </w: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负责人和成员简介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rPr>
          <w:trHeight w:val="1689" w:hRule="atLeast"/>
          <w:jc w:val="center"/>
        </w:trPr>
        <w:tc>
          <w:tcPr>
            <w:tcW w:w="9061" w:type="dxa"/>
            <w:gridSpan w:val="8"/>
          </w:tcPr>
          <w:p>
            <w:pPr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三、相关研究基础</w:t>
            </w: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1.研究方向 </w:t>
            </w: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2.与技术需求相关的已取得的研究成果、业绩</w:t>
            </w: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3.研究条件、试验条件、开发条件</w:t>
            </w: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4.取得的实用案例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1" w:hRule="atLeast"/>
          <w:jc w:val="center"/>
        </w:trPr>
        <w:tc>
          <w:tcPr>
            <w:tcW w:w="9061" w:type="dxa"/>
            <w:gridSpan w:val="8"/>
          </w:tcPr>
          <w:p>
            <w:pPr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四、解决思路概述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1.总体思路和目标 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2.需求分析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3.技术方案（主要研究内容或拟采用的关键技术）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4.实施步骤或技术路线</w:t>
            </w: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5.与需求主要技术经济指标对标情况</w:t>
            </w:r>
          </w:p>
          <w:p>
            <w:pPr>
              <w:snapToGrid w:val="0"/>
              <w:spacing w:line="360" w:lineRule="auto"/>
              <w:rPr>
                <w:szCs w:val="21"/>
              </w:rPr>
            </w:pPr>
          </w:p>
          <w:p>
            <w:pPr>
              <w:snapToGrid w:val="0"/>
              <w:spacing w:line="360" w:lineRule="auto"/>
              <w:rPr>
                <w:szCs w:val="21"/>
              </w:rPr>
            </w:pPr>
          </w:p>
          <w:p>
            <w:pPr>
              <w:snapToGrid w:val="0"/>
              <w:spacing w:line="360" w:lineRule="auto"/>
              <w:rPr>
                <w:szCs w:val="21"/>
              </w:rPr>
            </w:pPr>
          </w:p>
          <w:p>
            <w:pPr>
              <w:snapToGrid w:val="0"/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  <w:jc w:val="center"/>
        </w:trPr>
        <w:tc>
          <w:tcPr>
            <w:tcW w:w="9061" w:type="dxa"/>
            <w:gridSpan w:val="8"/>
          </w:tcPr>
          <w:p>
            <w:pPr>
              <w:spacing w:line="440" w:lineRule="exact"/>
              <w:rPr>
                <w:b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五、主要参加人员</w:t>
            </w:r>
          </w:p>
        </w:tc>
      </w:tr>
      <w:tr>
        <w:trPr>
          <w:trHeight w:val="487" w:hRule="atLeast"/>
          <w:jc w:val="center"/>
        </w:trPr>
        <w:tc>
          <w:tcPr>
            <w:tcW w:w="1812" w:type="dxa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  名</w:t>
            </w:r>
          </w:p>
        </w:tc>
        <w:tc>
          <w:tcPr>
            <w:tcW w:w="1812" w:type="dxa"/>
            <w:gridSpan w:val="2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出生年月</w:t>
            </w:r>
          </w:p>
        </w:tc>
        <w:tc>
          <w:tcPr>
            <w:tcW w:w="1813" w:type="dxa"/>
            <w:gridSpan w:val="2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学  历</w:t>
            </w:r>
          </w:p>
        </w:tc>
        <w:tc>
          <w:tcPr>
            <w:tcW w:w="1812" w:type="dxa"/>
            <w:gridSpan w:val="2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  称</w:t>
            </w:r>
          </w:p>
        </w:tc>
        <w:tc>
          <w:tcPr>
            <w:tcW w:w="1812" w:type="dxa"/>
          </w:tcPr>
          <w:p>
            <w:pPr>
              <w:spacing w:line="44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从事专业</w:t>
            </w:r>
          </w:p>
        </w:tc>
      </w:tr>
      <w:tr>
        <w:trPr>
          <w:trHeight w:val="513" w:hRule="atLeast"/>
          <w:jc w:val="center"/>
        </w:trPr>
        <w:tc>
          <w:tcPr>
            <w:tcW w:w="1812" w:type="dxa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812" w:type="dxa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>
        <w:trPr>
          <w:trHeight w:val="500" w:hRule="atLeast"/>
          <w:jc w:val="center"/>
        </w:trPr>
        <w:tc>
          <w:tcPr>
            <w:tcW w:w="1812" w:type="dxa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>
        <w:trPr>
          <w:trHeight w:val="540" w:hRule="atLeast"/>
          <w:jc w:val="center"/>
        </w:trPr>
        <w:tc>
          <w:tcPr>
            <w:tcW w:w="1812" w:type="dxa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3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  <w:gridSpan w:val="2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  <w:tc>
          <w:tcPr>
            <w:tcW w:w="1812" w:type="dxa"/>
          </w:tcPr>
          <w:p>
            <w:pPr>
              <w:spacing w:line="440" w:lineRule="exact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</w:p>
        </w:tc>
      </w:tr>
      <w:tr>
        <w:trPr>
          <w:trHeight w:val="1843" w:hRule="atLeast"/>
          <w:jc w:val="center"/>
        </w:trPr>
        <w:tc>
          <w:tcPr>
            <w:tcW w:w="9061" w:type="dxa"/>
            <w:gridSpan w:val="8"/>
          </w:tcPr>
          <w:p>
            <w:pPr>
              <w:spacing w:line="440" w:lineRule="exact"/>
              <w:rPr>
                <w:rFonts w:ascii="方正黑体_GBK" w:hAnsi="方正黑体_GBK" w:eastAsia="方正黑体_GBK" w:cs="方正黑体_GBK"/>
                <w:bCs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8"/>
                <w:szCs w:val="28"/>
              </w:rPr>
              <w:t>六、单位意见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before="156" w:beforeLines="50"/>
              <w:rPr>
                <w:szCs w:val="21"/>
              </w:rPr>
            </w:pPr>
            <w:r>
              <w:rPr>
                <w:szCs w:val="21"/>
              </w:rPr>
              <w:t xml:space="preserve">        </w:t>
            </w:r>
          </w:p>
          <w:p>
            <w:pPr>
              <w:spacing w:line="500" w:lineRule="exact"/>
              <w:ind w:left="4305" w:hanging="4305" w:hangingChars="20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单位盖章：</w:t>
            </w:r>
          </w:p>
          <w:p>
            <w:pPr>
              <w:spacing w:line="500" w:lineRule="exact"/>
              <w:ind w:left="4480" w:leftChars="1800" w:hanging="700" w:hangingChars="25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500" w:lineRule="exact"/>
              <w:ind w:left="4480" w:leftChars="1800" w:hanging="700" w:hangingChars="25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法人/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参赛方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负责人签字：</w:t>
            </w:r>
          </w:p>
          <w:p>
            <w:pPr>
              <w:spacing w:before="156" w:beforeLines="50"/>
              <w:jc w:val="center"/>
              <w:rPr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年    月   日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t>备注：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参赛</w:t>
      </w:r>
      <w:r>
        <w:rPr>
          <w:rFonts w:hint="eastAsia" w:eastAsia="仿宋_GB2312"/>
          <w:b/>
          <w:bCs/>
          <w:sz w:val="28"/>
          <w:szCs w:val="28"/>
        </w:rPr>
        <w:t>方</w:t>
      </w:r>
      <w:r>
        <w:rPr>
          <w:rFonts w:eastAsia="仿宋_GB2312"/>
          <w:b/>
          <w:bCs/>
          <w:sz w:val="28"/>
          <w:szCs w:val="28"/>
        </w:rPr>
        <w:t>须对上述各项内容进行详细描述（表格不够可续填）。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参赛</w:t>
      </w:r>
      <w:r>
        <w:rPr>
          <w:rFonts w:hint="default" w:eastAsia="仿宋_GB2312"/>
          <w:b/>
          <w:bCs/>
          <w:sz w:val="28"/>
          <w:szCs w:val="28"/>
        </w:rPr>
        <w:t>报名表中需求名称不能调整，行距、行数、字体大小可根据内容增减。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_GBK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长城小标宋体">
    <w:altName w:val="汉仪书宋二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BFAF15"/>
    <w:rsid w:val="AFBFA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semiHidden/>
    <w:unhideWhenUsed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2025-09-30T17:33:00Z</dcterms:created>
  <dc:creator>wangjiaxin</dc:creator>
  <cp:lastModifiedBy>wangjiaxin</cp:lastModifiedBy>
  <dcterms:modified xsi:type="dcterms:W3CDTF">2025-09-30T17:34:04Z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A6385B56CD9DD13DF6A3DB68A96334D3</vt:lpwstr>
  </property>
</Properties>
</file>